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8307B">
        <w:rPr>
          <w:rFonts w:ascii="NeoSansPro-Regular" w:hAnsi="NeoSansPro-Regular" w:cs="NeoSansPro-Regular"/>
          <w:color w:val="404040"/>
          <w:sz w:val="20"/>
          <w:szCs w:val="20"/>
        </w:rPr>
        <w:t>Jaime Cisneros Gómez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  <w:r w:rsidR="0058307B">
        <w:rPr>
          <w:rFonts w:ascii="NeoSansPro-Regular" w:hAnsi="NeoSansPro-Regular" w:cs="NeoSansPro-Regular"/>
          <w:color w:val="404040"/>
          <w:sz w:val="20"/>
          <w:szCs w:val="20"/>
        </w:rPr>
        <w:t xml:space="preserve"> Procesal Penal y Criminología</w:t>
      </w:r>
    </w:p>
    <w:p w:rsidR="00AB5916" w:rsidRPr="004A1C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A1CA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="004A1CA3" w:rsidRPr="004A1CA3">
        <w:rPr>
          <w:rFonts w:ascii="NeoSansPro-Regular" w:hAnsi="NeoSansPro-Regular" w:cs="NeoSansPro-Regular"/>
          <w:sz w:val="20"/>
          <w:szCs w:val="20"/>
        </w:rPr>
        <w:t>4603371</w:t>
      </w:r>
    </w:p>
    <w:p w:rsidR="00AB5916" w:rsidRPr="004A1C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A1CA3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4A1CA3">
        <w:rPr>
          <w:rFonts w:ascii="NeoSansPro-Regular" w:hAnsi="NeoSansPro-Regular" w:cs="NeoSansPro-Regular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44E38">
        <w:rPr>
          <w:rFonts w:ascii="NeoSansPro-Regular" w:hAnsi="NeoSansPro-Regular" w:cs="NeoSansPro-Regular"/>
          <w:color w:val="404040"/>
          <w:sz w:val="20"/>
          <w:szCs w:val="20"/>
        </w:rPr>
        <w:t>228-8-41-93-13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44E38">
        <w:rPr>
          <w:rFonts w:ascii="NeoSansPro-Regular" w:hAnsi="NeoSansPro-Regular" w:cs="NeoSansPro-Regular"/>
          <w:color w:val="404040"/>
          <w:sz w:val="20"/>
          <w:szCs w:val="20"/>
        </w:rPr>
        <w:t>cisneros518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644E38">
        <w:rPr>
          <w:rFonts w:ascii="NeoSansPro-Regular" w:hAnsi="NeoSansPro-Regular" w:cs="NeoSansPro-Regular"/>
          <w:color w:val="404040"/>
          <w:sz w:val="20"/>
          <w:szCs w:val="20"/>
        </w:rPr>
        <w:t>gmail</w:t>
      </w:r>
      <w:r w:rsidR="00476111">
        <w:rPr>
          <w:rFonts w:ascii="NeoSansPro-Regular" w:hAnsi="NeoSansPro-Regular" w:cs="NeoSansPro-Regular"/>
          <w:color w:val="404040"/>
          <w:sz w:val="20"/>
          <w:szCs w:val="20"/>
        </w:rPr>
        <w:t>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4A1CA3" w:rsidRDefault="004A1CA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A1CA3">
        <w:rPr>
          <w:rFonts w:ascii="NeoSansPro-Bold" w:hAnsi="NeoSansPro-Bold" w:cs="NeoSansPro-Bold"/>
          <w:b/>
          <w:bCs/>
          <w:sz w:val="20"/>
          <w:szCs w:val="20"/>
        </w:rPr>
        <w:t>2000-2005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644E38">
        <w:rPr>
          <w:rFonts w:ascii="NeoSansPro-Regular" w:hAnsi="NeoSansPro-Regular" w:cs="NeoSansPro-Regular"/>
          <w:color w:val="404040"/>
          <w:sz w:val="20"/>
          <w:szCs w:val="20"/>
        </w:rPr>
        <w:t>Cuauhtémoc Campus Puebla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Pr="00174BFD" w:rsidRDefault="00174BF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74BFD">
        <w:rPr>
          <w:rFonts w:ascii="NeoSansPro-Bold" w:hAnsi="NeoSansPro-Bold" w:cs="NeoSansPro-Bold"/>
          <w:b/>
          <w:bCs/>
          <w:sz w:val="20"/>
          <w:szCs w:val="20"/>
        </w:rPr>
        <w:t>2008</w:t>
      </w:r>
      <w:r w:rsidR="00476111" w:rsidRPr="00174BFD">
        <w:rPr>
          <w:rFonts w:ascii="NeoSansPro-Bold" w:hAnsi="NeoSansPro-Bold" w:cs="NeoSansPro-Bold"/>
          <w:b/>
          <w:bCs/>
          <w:sz w:val="20"/>
          <w:szCs w:val="20"/>
        </w:rPr>
        <w:t>-</w:t>
      </w:r>
      <w:r w:rsidRPr="00174BFD">
        <w:rPr>
          <w:rFonts w:ascii="NeoSansPro-Bold" w:hAnsi="NeoSansPro-Bold" w:cs="NeoSansPro-Bold"/>
          <w:b/>
          <w:bCs/>
          <w:sz w:val="20"/>
          <w:szCs w:val="20"/>
        </w:rPr>
        <w:t xml:space="preserve"> 2010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644E38">
        <w:rPr>
          <w:rFonts w:ascii="NeoSansPro-Regular" w:hAnsi="NeoSansPro-Regular" w:cs="NeoSansPro-Regular"/>
          <w:color w:val="404040"/>
          <w:sz w:val="20"/>
          <w:szCs w:val="20"/>
        </w:rPr>
        <w:t>Procesal Penal y Criminología Centro de Estudios de Posgrado Xalapa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1A159B" w:rsidRDefault="001A159B" w:rsidP="001A15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2017</w:t>
      </w:r>
      <w:bookmarkStart w:id="0" w:name="_GoBack"/>
      <w:bookmarkEnd w:id="0"/>
    </w:p>
    <w:p w:rsidR="001A159B" w:rsidRPr="001A159B" w:rsidRDefault="001A159B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1A159B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Especializado en Delitos Electorales y atención de Denuncias contra Periodistas y/o Comunicadores.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2015-2016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3° adscrito a la Fiscalía de Investigaciones Ministeriales de la </w:t>
      </w:r>
      <w:r w:rsidR="001A159B">
        <w:rPr>
          <w:rFonts w:ascii="NeoSansPro-Regular" w:hAnsi="NeoSansPro-Regular" w:cs="NeoSansPro-Regular"/>
          <w:color w:val="404040"/>
          <w:sz w:val="20"/>
          <w:szCs w:val="20"/>
        </w:rPr>
        <w:t>FGE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2013-2015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11° del Ministerio Publico Investigador adscrito a la Dirección de Investigaciones Ministeriales de la PGJ 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2012-2013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3° del Ministerio Publico Investigador Zona Noreste Xalapa, Ver.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2009-2012</w:t>
      </w:r>
    </w:p>
    <w:p w:rsidR="00BE7A3A" w:rsidRDefault="00BE7A3A" w:rsidP="00BE7A3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Banderilla, Veracruz.</w:t>
      </w:r>
    </w:p>
    <w:p w:rsidR="00CE7FEB" w:rsidRDefault="00CE7FEB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2006-2008</w:t>
      </w:r>
    </w:p>
    <w:p w:rsidR="00CE7FEB" w:rsidRDefault="00BE7A3A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 Agencia Investigadora Conciliadora de Panuco, Ver.</w:t>
      </w:r>
    </w:p>
    <w:p w:rsidR="00CE7FEB" w:rsidRDefault="00CE7FEB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2003-2004</w:t>
      </w:r>
    </w:p>
    <w:p w:rsidR="00CE7FEB" w:rsidRDefault="00CE7FEB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Legal CSK Consultig del Grupo Nacional Provincial GNP</w:t>
      </w:r>
      <w:r w:rsidR="00BE7A3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CE7FEB" w:rsidRDefault="00CE7FEB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2001-2003</w:t>
      </w:r>
    </w:p>
    <w:p w:rsidR="00CE7FEB" w:rsidRDefault="00CE7FEB" w:rsidP="00CE7FE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Legal en la Procuraduría General de Puebla.</w:t>
      </w:r>
    </w:p>
    <w:p w:rsidR="00476111" w:rsidRDefault="00644E3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1997</w:t>
      </w:r>
      <w:r w:rsidR="00CE7FEB">
        <w:rPr>
          <w:rFonts w:ascii="NeoSansPro-Regular" w:hAnsi="NeoSansPro-Regular" w:cs="NeoSansPro-Regular"/>
          <w:b/>
          <w:color w:val="404040"/>
          <w:sz w:val="20"/>
          <w:szCs w:val="20"/>
        </w:rPr>
        <w:t>-1998</w:t>
      </w:r>
    </w:p>
    <w:p w:rsidR="00476111" w:rsidRPr="00476111" w:rsidRDefault="00CE7FE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Legal en el H. Ayuntamiento de Xalapa.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9663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9663E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59B">
        <w:rPr>
          <w:rFonts w:ascii="NeoSansPro-Bold" w:hAnsi="NeoSansPro-Bold" w:cs="NeoSansPro-Bold"/>
          <w:b/>
          <w:bCs/>
          <w:color w:val="FFFFFF"/>
          <w:sz w:val="24"/>
          <w:szCs w:val="24"/>
        </w:rPr>
        <w:t>A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1A159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p w:rsidR="00AB5916" w:rsidRDefault="00AB5916" w:rsidP="001A15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A159B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1A15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A159B">
        <w:rPr>
          <w:rFonts w:ascii="NeoSansPro-Regular" w:hAnsi="NeoSansPro-Regular" w:cs="NeoSansPro-Regular"/>
          <w:color w:val="404040"/>
          <w:sz w:val="20"/>
          <w:szCs w:val="20"/>
        </w:rPr>
        <w:t>Procesal</w:t>
      </w:r>
    </w:p>
    <w:p w:rsidR="00AB5916" w:rsidRDefault="00AB5916" w:rsidP="001A15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A159B">
        <w:rPr>
          <w:rFonts w:ascii="NeoSansPro-Regular" w:hAnsi="NeoSansPro-Regular" w:cs="NeoSansPro-Regular"/>
          <w:color w:val="404040"/>
          <w:sz w:val="20"/>
          <w:szCs w:val="20"/>
        </w:rPr>
        <w:t>Constitucional</w:t>
      </w:r>
    </w:p>
    <w:p w:rsidR="006B643A" w:rsidRDefault="00AB5916" w:rsidP="001A159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1A159B"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1A159B" w:rsidRDefault="001A159B" w:rsidP="001A159B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1A159B" w:rsidRDefault="001A159B" w:rsidP="001A159B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Electoral</w:t>
      </w:r>
    </w:p>
    <w:p w:rsidR="001A159B" w:rsidRDefault="001A159B" w:rsidP="009663E1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</w:p>
    <w:sectPr w:rsidR="001A159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4B" w:rsidRDefault="00A7744B" w:rsidP="00AB5916">
      <w:pPr>
        <w:spacing w:after="0" w:line="240" w:lineRule="auto"/>
      </w:pPr>
      <w:r>
        <w:separator/>
      </w:r>
    </w:p>
  </w:endnote>
  <w:endnote w:type="continuationSeparator" w:id="1">
    <w:p w:rsidR="00A7744B" w:rsidRDefault="00A7744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4B" w:rsidRDefault="00A7744B" w:rsidP="00AB5916">
      <w:pPr>
        <w:spacing w:after="0" w:line="240" w:lineRule="auto"/>
      </w:pPr>
      <w:r>
        <w:separator/>
      </w:r>
    </w:p>
  </w:footnote>
  <w:footnote w:type="continuationSeparator" w:id="1">
    <w:p w:rsidR="00A7744B" w:rsidRDefault="00A7744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2956"/>
    <w:rsid w:val="00035E4E"/>
    <w:rsid w:val="0005169D"/>
    <w:rsid w:val="00076A27"/>
    <w:rsid w:val="000D5363"/>
    <w:rsid w:val="000E2580"/>
    <w:rsid w:val="00174BFD"/>
    <w:rsid w:val="00196774"/>
    <w:rsid w:val="001A159B"/>
    <w:rsid w:val="00304E91"/>
    <w:rsid w:val="00443F0D"/>
    <w:rsid w:val="00462C41"/>
    <w:rsid w:val="00476111"/>
    <w:rsid w:val="004845F9"/>
    <w:rsid w:val="004A1170"/>
    <w:rsid w:val="004A1CA3"/>
    <w:rsid w:val="004B2D6E"/>
    <w:rsid w:val="004E4FFA"/>
    <w:rsid w:val="005502F5"/>
    <w:rsid w:val="0058307B"/>
    <w:rsid w:val="005A32B3"/>
    <w:rsid w:val="00600D12"/>
    <w:rsid w:val="00644E38"/>
    <w:rsid w:val="006B643A"/>
    <w:rsid w:val="00726727"/>
    <w:rsid w:val="009663E1"/>
    <w:rsid w:val="00A11D65"/>
    <w:rsid w:val="00A66637"/>
    <w:rsid w:val="00A7744B"/>
    <w:rsid w:val="00AB5916"/>
    <w:rsid w:val="00BE126A"/>
    <w:rsid w:val="00BE7A3A"/>
    <w:rsid w:val="00BF7C38"/>
    <w:rsid w:val="00CE7F12"/>
    <w:rsid w:val="00CE7FEB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BD02-2F7C-40B1-9273-88C0BE2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8</cp:revision>
  <cp:lastPrinted>2017-03-03T00:54:00Z</cp:lastPrinted>
  <dcterms:created xsi:type="dcterms:W3CDTF">2017-03-01T17:35:00Z</dcterms:created>
  <dcterms:modified xsi:type="dcterms:W3CDTF">2017-06-21T18:55:00Z</dcterms:modified>
</cp:coreProperties>
</file>